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F32" w:rsidRPr="000826B3" w:rsidRDefault="00433AE8">
      <w:pPr>
        <w:rPr>
          <w:b/>
        </w:rPr>
      </w:pPr>
      <w:r>
        <w:rPr>
          <w:b/>
        </w:rPr>
        <w:t>«</w:t>
      </w:r>
      <w:r w:rsidR="0014554E" w:rsidRPr="000826B3">
        <w:rPr>
          <w:b/>
        </w:rPr>
        <w:t>С</w:t>
      </w:r>
      <w:r w:rsidR="00292813" w:rsidRPr="000826B3">
        <w:rPr>
          <w:b/>
        </w:rPr>
        <w:t>ветло-зелёно</w:t>
      </w:r>
      <w:r w:rsidR="0014554E" w:rsidRPr="000826B3">
        <w:rPr>
          <w:b/>
        </w:rPr>
        <w:t>е</w:t>
      </w:r>
      <w:r w:rsidR="00292813" w:rsidRPr="000826B3">
        <w:rPr>
          <w:b/>
        </w:rPr>
        <w:t xml:space="preserve"> движени</w:t>
      </w:r>
      <w:r w:rsidR="0014554E" w:rsidRPr="000826B3">
        <w:rPr>
          <w:b/>
        </w:rPr>
        <w:t>е</w:t>
      </w:r>
      <w:r>
        <w:rPr>
          <w:b/>
        </w:rPr>
        <w:t>»</w:t>
      </w:r>
      <w:r w:rsidR="00292813" w:rsidRPr="000826B3">
        <w:rPr>
          <w:b/>
        </w:rPr>
        <w:t xml:space="preserve"> в России</w:t>
      </w:r>
      <w:r w:rsidR="00C60CEF">
        <w:rPr>
          <w:b/>
        </w:rPr>
        <w:t>: п</w:t>
      </w:r>
      <w:r w:rsidR="003B76CE" w:rsidRPr="000826B3">
        <w:rPr>
          <w:b/>
        </w:rPr>
        <w:t>лан</w:t>
      </w:r>
    </w:p>
    <w:p w:rsidR="00772F32" w:rsidRPr="000826B3" w:rsidRDefault="003B76CE">
      <w:pPr>
        <w:rPr>
          <w:b/>
        </w:rPr>
      </w:pPr>
      <w:r w:rsidRPr="000826B3">
        <w:rPr>
          <w:b/>
        </w:rPr>
        <w:t>Введение</w:t>
      </w:r>
    </w:p>
    <w:p w:rsidR="00772F32" w:rsidRPr="000826B3" w:rsidRDefault="007C0CEB">
      <w:pPr>
        <w:pStyle w:val="a3"/>
        <w:numPr>
          <w:ilvl w:val="0"/>
          <w:numId w:val="1"/>
        </w:numPr>
        <w:rPr>
          <w:b/>
        </w:rPr>
      </w:pPr>
      <w:r w:rsidRPr="000826B3">
        <w:rPr>
          <w:b/>
        </w:rPr>
        <w:t>«</w:t>
      </w:r>
      <w:r w:rsidR="003B76CE" w:rsidRPr="000826B3">
        <w:rPr>
          <w:b/>
        </w:rPr>
        <w:t>Светло-зелёное движение</w:t>
      </w:r>
      <w:r w:rsidRPr="000826B3">
        <w:rPr>
          <w:b/>
        </w:rPr>
        <w:t>»</w:t>
      </w:r>
    </w:p>
    <w:p w:rsidR="00772F32" w:rsidRPr="000826B3" w:rsidRDefault="003B76CE">
      <w:pPr>
        <w:pStyle w:val="a3"/>
        <w:numPr>
          <w:ilvl w:val="1"/>
          <w:numId w:val="1"/>
        </w:numPr>
        <w:rPr>
          <w:b/>
        </w:rPr>
      </w:pPr>
      <w:r w:rsidRPr="000826B3">
        <w:rPr>
          <w:b/>
        </w:rPr>
        <w:t>История природоохранного движения</w:t>
      </w:r>
    </w:p>
    <w:p w:rsidR="00772F32" w:rsidRPr="000826B3" w:rsidRDefault="003B76CE">
      <w:pPr>
        <w:pStyle w:val="a3"/>
        <w:numPr>
          <w:ilvl w:val="1"/>
          <w:numId w:val="1"/>
        </w:numPr>
        <w:rPr>
          <w:b/>
        </w:rPr>
      </w:pPr>
      <w:r w:rsidRPr="000826B3">
        <w:rPr>
          <w:b/>
        </w:rPr>
        <w:t xml:space="preserve">Описание и анализ экологических организаций в стране и в мире </w:t>
      </w:r>
    </w:p>
    <w:p w:rsidR="00772F32" w:rsidRPr="000826B3" w:rsidRDefault="003B76CE">
      <w:pPr>
        <w:pStyle w:val="a3"/>
        <w:numPr>
          <w:ilvl w:val="0"/>
          <w:numId w:val="1"/>
        </w:numPr>
        <w:rPr>
          <w:b/>
        </w:rPr>
      </w:pPr>
      <w:r w:rsidRPr="000826B3">
        <w:rPr>
          <w:b/>
        </w:rPr>
        <w:t>План создания движения</w:t>
      </w:r>
    </w:p>
    <w:p w:rsidR="00772F32" w:rsidRPr="000826B3" w:rsidRDefault="003B76CE">
      <w:pPr>
        <w:pStyle w:val="a3"/>
        <w:numPr>
          <w:ilvl w:val="1"/>
          <w:numId w:val="1"/>
        </w:numPr>
        <w:rPr>
          <w:b/>
        </w:rPr>
      </w:pPr>
      <w:r w:rsidRPr="000826B3">
        <w:rPr>
          <w:b/>
        </w:rPr>
        <w:t xml:space="preserve">Анализ сил и средств  </w:t>
      </w:r>
    </w:p>
    <w:p w:rsidR="00772F32" w:rsidRPr="000826B3" w:rsidRDefault="003B76CE">
      <w:pPr>
        <w:pStyle w:val="a3"/>
        <w:numPr>
          <w:ilvl w:val="1"/>
          <w:numId w:val="1"/>
        </w:numPr>
        <w:rPr>
          <w:b/>
        </w:rPr>
      </w:pPr>
      <w:r w:rsidRPr="000826B3">
        <w:rPr>
          <w:b/>
        </w:rPr>
        <w:t>Этапы создания и развития</w:t>
      </w:r>
    </w:p>
    <w:p w:rsidR="00EE7B3F" w:rsidRPr="000826B3" w:rsidRDefault="00EE7B3F">
      <w:pPr>
        <w:pStyle w:val="a3"/>
        <w:numPr>
          <w:ilvl w:val="1"/>
          <w:numId w:val="1"/>
        </w:numPr>
        <w:rPr>
          <w:b/>
        </w:rPr>
      </w:pPr>
      <w:r w:rsidRPr="000826B3">
        <w:rPr>
          <w:b/>
        </w:rPr>
        <w:t xml:space="preserve">Программа движения (партии) </w:t>
      </w:r>
    </w:p>
    <w:p w:rsidR="00772F32" w:rsidRPr="000826B3" w:rsidRDefault="003B76CE">
      <w:pPr>
        <w:pStyle w:val="a3"/>
        <w:numPr>
          <w:ilvl w:val="1"/>
          <w:numId w:val="1"/>
        </w:numPr>
        <w:rPr>
          <w:b/>
        </w:rPr>
      </w:pPr>
      <w:r w:rsidRPr="000826B3">
        <w:rPr>
          <w:b/>
        </w:rPr>
        <w:t>Ресурсы</w:t>
      </w:r>
      <w:r w:rsidR="00870BCB" w:rsidRPr="000826B3">
        <w:rPr>
          <w:b/>
        </w:rPr>
        <w:t xml:space="preserve">, </w:t>
      </w:r>
      <w:r w:rsidRPr="000826B3">
        <w:rPr>
          <w:b/>
        </w:rPr>
        <w:t>финансирование</w:t>
      </w:r>
      <w:r w:rsidR="00870BCB" w:rsidRPr="000826B3">
        <w:rPr>
          <w:b/>
        </w:rPr>
        <w:t xml:space="preserve"> и безопасность</w:t>
      </w:r>
    </w:p>
    <w:p w:rsidR="00772F32" w:rsidRPr="000826B3" w:rsidRDefault="003B76CE">
      <w:pPr>
        <w:pStyle w:val="a3"/>
        <w:numPr>
          <w:ilvl w:val="0"/>
          <w:numId w:val="1"/>
        </w:numPr>
        <w:rPr>
          <w:b/>
        </w:rPr>
      </w:pPr>
      <w:r w:rsidRPr="000826B3">
        <w:rPr>
          <w:b/>
        </w:rPr>
        <w:t xml:space="preserve">Перспективы и развитие </w:t>
      </w:r>
      <w:r w:rsidR="007C0CEB" w:rsidRPr="000826B3">
        <w:rPr>
          <w:b/>
        </w:rPr>
        <w:t>«С</w:t>
      </w:r>
      <w:r w:rsidRPr="000826B3">
        <w:rPr>
          <w:b/>
        </w:rPr>
        <w:t>ветло-зелёного движения</w:t>
      </w:r>
      <w:r w:rsidR="007C0CEB" w:rsidRPr="000826B3">
        <w:rPr>
          <w:b/>
        </w:rPr>
        <w:t>»</w:t>
      </w:r>
    </w:p>
    <w:p w:rsidR="00772F32" w:rsidRDefault="00772F32">
      <w:pPr>
        <w:pStyle w:val="a3"/>
        <w:ind w:left="360"/>
      </w:pPr>
    </w:p>
    <w:p w:rsidR="00772F32" w:rsidRDefault="00772F32">
      <w:pPr>
        <w:pStyle w:val="a3"/>
        <w:ind w:left="360"/>
      </w:pPr>
    </w:p>
    <w:p w:rsidR="00772F32" w:rsidRPr="000826B3" w:rsidRDefault="003B76CE">
      <w:pPr>
        <w:rPr>
          <w:b/>
        </w:rPr>
      </w:pPr>
      <w:r w:rsidRPr="000826B3">
        <w:rPr>
          <w:b/>
        </w:rPr>
        <w:t>Введение</w:t>
      </w:r>
    </w:p>
    <w:p w:rsidR="0014554E" w:rsidRDefault="00F65752">
      <w:pPr>
        <w:ind w:firstLine="708"/>
        <w:jc w:val="both"/>
      </w:pPr>
      <w:r>
        <w:t>«</w:t>
      </w:r>
      <w:r w:rsidR="003B76CE">
        <w:t>Светло-зелёное движение</w:t>
      </w:r>
      <w:r>
        <w:t>»</w:t>
      </w:r>
      <w:r w:rsidR="003B76CE">
        <w:t xml:space="preserve"> – </w:t>
      </w:r>
      <w:r w:rsidR="00A77E1D">
        <w:t xml:space="preserve">это </w:t>
      </w:r>
      <w:r w:rsidR="003B76CE">
        <w:t>сила</w:t>
      </w:r>
      <w:r w:rsidR="00A77E1D">
        <w:t>,</w:t>
      </w:r>
      <w:r w:rsidR="003B76CE">
        <w:t xml:space="preserve"> способная объединить местных активистов вокруг экологической повестки и д</w:t>
      </w:r>
      <w:bookmarkStart w:id="0" w:name="_GoBack"/>
      <w:bookmarkEnd w:id="0"/>
      <w:r w:rsidR="003B76CE">
        <w:t xml:space="preserve">ругих вопросов местного значения. Мы </w:t>
      </w:r>
      <w:r w:rsidR="00A77E1D">
        <w:t>намерены защищать</w:t>
      </w:r>
      <w:r w:rsidR="003B76CE">
        <w:t xml:space="preserve"> неотъемлемы</w:t>
      </w:r>
      <w:r w:rsidR="00A77E1D">
        <w:t>е</w:t>
      </w:r>
      <w:r w:rsidR="003B76CE">
        <w:t xml:space="preserve"> прав</w:t>
      </w:r>
      <w:r w:rsidR="00A77E1D">
        <w:t>а</w:t>
      </w:r>
      <w:r w:rsidR="003B76CE">
        <w:t xml:space="preserve"> человека</w:t>
      </w:r>
      <w:r w:rsidR="00A77E1D">
        <w:t>,</w:t>
      </w:r>
      <w:r w:rsidR="003B76CE">
        <w:t xml:space="preserve"> </w:t>
      </w:r>
      <w:r w:rsidR="00A77E1D">
        <w:t xml:space="preserve">понятные </w:t>
      </w:r>
      <w:r w:rsidR="003B76CE">
        <w:t xml:space="preserve">и </w:t>
      </w:r>
      <w:r w:rsidR="00A77E1D">
        <w:t xml:space="preserve">близкие </w:t>
      </w:r>
      <w:r w:rsidR="003B76CE">
        <w:t>люд</w:t>
      </w:r>
      <w:r w:rsidR="00A77E1D">
        <w:t xml:space="preserve">ям </w:t>
      </w:r>
      <w:r w:rsidR="003B76CE">
        <w:t xml:space="preserve">независимо от их политических взглядов. Это право на чистый воздух и воду, </w:t>
      </w:r>
      <w:r w:rsidR="00A77E1D">
        <w:t xml:space="preserve">на доступ к природе, </w:t>
      </w:r>
      <w:r w:rsidR="003B76CE">
        <w:t xml:space="preserve">право на </w:t>
      </w:r>
      <w:r w:rsidR="00F55F1E">
        <w:t xml:space="preserve">комфортную </w:t>
      </w:r>
      <w:r w:rsidR="003B76CE">
        <w:t xml:space="preserve">жизнь и здоровье. </w:t>
      </w:r>
    </w:p>
    <w:p w:rsidR="00772F32" w:rsidRDefault="007C0CEB">
      <w:pPr>
        <w:ind w:firstLine="708"/>
        <w:jc w:val="both"/>
      </w:pPr>
      <w:r>
        <w:t>«Светло-зелёное движение»</w:t>
      </w:r>
      <w:r w:rsidR="003B76CE">
        <w:t xml:space="preserve"> — это концепция, связанная с устойчивым развитием местного самоуправления и экологической ответственностью. Оно акцентирует внимание местного сообщества на важности охраны окружающей среды, рационального использования ресурсов и необходимости перехода к более чистым технологиям. </w:t>
      </w:r>
    </w:p>
    <w:p w:rsidR="00772F32" w:rsidRDefault="00772F32">
      <w:pPr>
        <w:ind w:firstLine="708"/>
        <w:jc w:val="both"/>
      </w:pPr>
    </w:p>
    <w:p w:rsidR="00772F32" w:rsidRPr="000826B3" w:rsidRDefault="007C0CEB">
      <w:pPr>
        <w:pStyle w:val="a3"/>
        <w:numPr>
          <w:ilvl w:val="0"/>
          <w:numId w:val="2"/>
        </w:numPr>
        <w:rPr>
          <w:b/>
        </w:rPr>
      </w:pPr>
      <w:r>
        <w:rPr>
          <w:b/>
        </w:rPr>
        <w:t>«</w:t>
      </w:r>
      <w:r w:rsidR="003B76CE" w:rsidRPr="000826B3">
        <w:rPr>
          <w:b/>
        </w:rPr>
        <w:t>Светло-зелёное движение</w:t>
      </w:r>
      <w:r>
        <w:rPr>
          <w:b/>
        </w:rPr>
        <w:t>»</w:t>
      </w:r>
    </w:p>
    <w:p w:rsidR="00772F32" w:rsidRPr="000826B3" w:rsidRDefault="003B76CE">
      <w:pPr>
        <w:pStyle w:val="a3"/>
        <w:ind w:left="0"/>
        <w:rPr>
          <w:b/>
        </w:rPr>
      </w:pPr>
      <w:r w:rsidRPr="000826B3">
        <w:rPr>
          <w:b/>
        </w:rPr>
        <w:t>1.1. История природоохранного движения</w:t>
      </w:r>
    </w:p>
    <w:p w:rsidR="00772F32" w:rsidRPr="000826B3" w:rsidRDefault="003B76CE">
      <w:pPr>
        <w:pStyle w:val="a3"/>
        <w:ind w:left="0"/>
        <w:rPr>
          <w:b/>
        </w:rPr>
      </w:pPr>
      <w:r w:rsidRPr="000826B3">
        <w:rPr>
          <w:b/>
        </w:rPr>
        <w:t xml:space="preserve">1.2. Описание и анализ экологических организаций в стране и в мире </w:t>
      </w:r>
    </w:p>
    <w:p w:rsidR="00772F32" w:rsidRDefault="00772F32">
      <w:pPr>
        <w:pStyle w:val="a3"/>
        <w:ind w:left="0"/>
      </w:pPr>
    </w:p>
    <w:p w:rsidR="0014554E" w:rsidRDefault="003B76CE">
      <w:pPr>
        <w:pStyle w:val="a3"/>
        <w:ind w:left="0"/>
        <w:jc w:val="both"/>
      </w:pPr>
      <w:r>
        <w:tab/>
        <w:t xml:space="preserve">Экологическое движение начало зарождаться во времена перестройки в СССР, но так и не смогло сформироваться в России. Были попытки </w:t>
      </w:r>
      <w:r w:rsidR="00A77E1D">
        <w:t xml:space="preserve">организовать </w:t>
      </w:r>
      <w:r>
        <w:t xml:space="preserve">экологические партии и движения, </w:t>
      </w:r>
      <w:r w:rsidR="00433AE8">
        <w:t>однако они</w:t>
      </w:r>
      <w:r>
        <w:t xml:space="preserve"> не увенчались успехом. Так, академик </w:t>
      </w:r>
      <w:r w:rsidR="00A77E1D">
        <w:t xml:space="preserve">А.В. </w:t>
      </w:r>
      <w:r>
        <w:t>Яблоков пытался создать партию «Зелёная Россия», но затем</w:t>
      </w:r>
      <w:r w:rsidR="00433AE8">
        <w:t xml:space="preserve"> она была</w:t>
      </w:r>
      <w:r>
        <w:t xml:space="preserve"> погл</w:t>
      </w:r>
      <w:r w:rsidR="00810643">
        <w:t>о</w:t>
      </w:r>
      <w:r w:rsidR="00433AE8">
        <w:t>щена</w:t>
      </w:r>
      <w:r>
        <w:t xml:space="preserve"> </w:t>
      </w:r>
      <w:r w:rsidR="00433AE8">
        <w:t xml:space="preserve">партией </w:t>
      </w:r>
      <w:r>
        <w:t>«Яблоко», превратившись во фракцию внутри партии, и</w:t>
      </w:r>
      <w:r w:rsidR="00433AE8">
        <w:t>,</w:t>
      </w:r>
      <w:r>
        <w:t xml:space="preserve"> растворившись в ней</w:t>
      </w:r>
      <w:r w:rsidR="00433AE8">
        <w:t>,</w:t>
      </w:r>
      <w:r>
        <w:t xml:space="preserve"> исчезла. </w:t>
      </w:r>
      <w:r w:rsidR="00A77E1D">
        <w:t>Д</w:t>
      </w:r>
      <w:r>
        <w:t>ругие экологические организации создаются под конкретную проблему или проект</w:t>
      </w:r>
      <w:r w:rsidR="00433AE8">
        <w:t>,</w:t>
      </w:r>
      <w:r>
        <w:t xml:space="preserve"> либо </w:t>
      </w:r>
      <w:r w:rsidR="00433AE8">
        <w:t xml:space="preserve">временно </w:t>
      </w:r>
      <w:r>
        <w:t>под правительственный грант.</w:t>
      </w:r>
    </w:p>
    <w:p w:rsidR="00A77E1D" w:rsidRDefault="003B76CE">
      <w:pPr>
        <w:pStyle w:val="a3"/>
        <w:ind w:left="0"/>
        <w:jc w:val="both"/>
      </w:pPr>
      <w:r>
        <w:tab/>
        <w:t xml:space="preserve">Тем не менее потребность в </w:t>
      </w:r>
      <w:r w:rsidR="00433AE8">
        <w:t xml:space="preserve">защите экологических прав </w:t>
      </w:r>
      <w:r w:rsidR="00A77E1D">
        <w:t>среди населения очень высока</w:t>
      </w:r>
      <w:r>
        <w:t xml:space="preserve">. </w:t>
      </w:r>
      <w:r w:rsidR="00A77E1D">
        <w:t>Именно экологические проблемы (вырубка леса, застройка зеленых и водоохранных зон, промышленные выбросы, свалки, загрязнение вод</w:t>
      </w:r>
      <w:r w:rsidR="00F55F1E">
        <w:t>оемов</w:t>
      </w:r>
      <w:r w:rsidR="00A77E1D">
        <w:t xml:space="preserve">) стоят на первом месте среди тем, которые заставляют даже аполитичных россиян объединяться и действовать. Активность стимулируется </w:t>
      </w:r>
      <w:r w:rsidR="005263FF">
        <w:t xml:space="preserve">еще </w:t>
      </w:r>
      <w:r w:rsidR="00A77E1D">
        <w:t>и тем, что в РФ</w:t>
      </w:r>
      <w:r w:rsidR="0014554E">
        <w:t xml:space="preserve"> </w:t>
      </w:r>
      <w:r>
        <w:t>вве</w:t>
      </w:r>
      <w:r w:rsidR="00A77E1D">
        <w:t>ден</w:t>
      </w:r>
      <w:r>
        <w:t xml:space="preserve"> мораторий на проверки </w:t>
      </w:r>
      <w:r w:rsidR="00A77E1D">
        <w:t xml:space="preserve">предприятий </w:t>
      </w:r>
      <w:r>
        <w:t xml:space="preserve">и </w:t>
      </w:r>
      <w:r w:rsidR="00A77E1D">
        <w:t xml:space="preserve">игнорируются </w:t>
      </w:r>
      <w:r>
        <w:t>нарушени</w:t>
      </w:r>
      <w:r w:rsidR="00854AB9">
        <w:t>я</w:t>
      </w:r>
      <w:r>
        <w:t xml:space="preserve"> природоохранного законодательства. </w:t>
      </w:r>
    </w:p>
    <w:p w:rsidR="003B76CE" w:rsidRDefault="003B76CE" w:rsidP="000826B3">
      <w:pPr>
        <w:pStyle w:val="a3"/>
        <w:ind w:left="0" w:firstLine="708"/>
        <w:jc w:val="both"/>
      </w:pPr>
      <w:r>
        <w:t>Экономика России развивается экстенсивно, поглощая природные ресурсы и не внедряя новых технологий. В России не</w:t>
      </w:r>
      <w:r w:rsidR="0014554E">
        <w:t xml:space="preserve"> </w:t>
      </w:r>
      <w:r>
        <w:t>развит</w:t>
      </w:r>
      <w:r w:rsidR="005263FF">
        <w:t>ы раздельный сбор и</w:t>
      </w:r>
      <w:r>
        <w:t xml:space="preserve"> переработка отходов, устарели системы очистки и канализации, продаются ценные природные территории. </w:t>
      </w:r>
    </w:p>
    <w:p w:rsidR="00772F32" w:rsidRDefault="003B76CE" w:rsidP="000826B3">
      <w:pPr>
        <w:pStyle w:val="a3"/>
        <w:ind w:left="0" w:firstLine="708"/>
        <w:jc w:val="both"/>
      </w:pPr>
      <w:r>
        <w:t>При этом экологические программы представляют для чиновников ценный ресурс для обогащения. Так</w:t>
      </w:r>
      <w:r w:rsidR="000E2A72">
        <w:t>,</w:t>
      </w:r>
      <w:r>
        <w:t xml:space="preserve"> совсем недавно </w:t>
      </w:r>
      <w:r w:rsidR="00F55F1E">
        <w:t>куда-то «исчезли» значительные</w:t>
      </w:r>
      <w:r>
        <w:t xml:space="preserve"> денежны</w:t>
      </w:r>
      <w:r w:rsidR="00F55F1E">
        <w:t>е</w:t>
      </w:r>
      <w:r w:rsidR="00612542">
        <w:t xml:space="preserve"> </w:t>
      </w:r>
      <w:r>
        <w:t>средств</w:t>
      </w:r>
      <w:r w:rsidR="00F55F1E">
        <w:t>а</w:t>
      </w:r>
      <w:r w:rsidR="00612542">
        <w:t>,</w:t>
      </w:r>
      <w:r>
        <w:t xml:space="preserve"> выделенны</w:t>
      </w:r>
      <w:r w:rsidR="00F55F1E">
        <w:t>е</w:t>
      </w:r>
      <w:r>
        <w:t xml:space="preserve"> на программу оздоровления реки Волги. </w:t>
      </w:r>
    </w:p>
    <w:p w:rsidR="0014554E" w:rsidRDefault="003B76CE" w:rsidP="000E2A72">
      <w:pPr>
        <w:ind w:firstLine="708"/>
        <w:jc w:val="both"/>
      </w:pPr>
      <w:r>
        <w:lastRenderedPageBreak/>
        <w:t xml:space="preserve">Сейчас в связи с климатическим кризисом роль зелёного движения во всем мире </w:t>
      </w:r>
      <w:r w:rsidR="0014554E">
        <w:t>растет, а</w:t>
      </w:r>
      <w:r>
        <w:t xml:space="preserve"> эко</w:t>
      </w:r>
      <w:r w:rsidR="0014554E">
        <w:t xml:space="preserve">активисты </w:t>
      </w:r>
      <w:r>
        <w:t xml:space="preserve">занимают </w:t>
      </w:r>
      <w:r w:rsidR="005263FF">
        <w:t xml:space="preserve">все больше </w:t>
      </w:r>
      <w:r>
        <w:t xml:space="preserve">мест в органах власти. </w:t>
      </w:r>
    </w:p>
    <w:p w:rsidR="00772F32" w:rsidRDefault="003B76CE" w:rsidP="000E2A72">
      <w:pPr>
        <w:ind w:firstLine="708"/>
        <w:jc w:val="both"/>
      </w:pPr>
      <w:r>
        <w:t xml:space="preserve">В России же, напротив, </w:t>
      </w:r>
      <w:r w:rsidR="005263FF">
        <w:t>с</w:t>
      </w:r>
      <w:r w:rsidR="0014554E">
        <w:t xml:space="preserve">уществующие </w:t>
      </w:r>
      <w:r>
        <w:t xml:space="preserve">экологические партии </w:t>
      </w:r>
      <w:r w:rsidR="0014554E">
        <w:t>находятся в полной зависимости от чиновников и бизнеса.</w:t>
      </w:r>
    </w:p>
    <w:p w:rsidR="00772F32" w:rsidRDefault="00A77E1D">
      <w:pPr>
        <w:ind w:firstLine="708"/>
        <w:jc w:val="both"/>
      </w:pPr>
      <w:r>
        <w:t>Мы</w:t>
      </w:r>
      <w:r w:rsidR="0014554E">
        <w:t xml:space="preserve"> </w:t>
      </w:r>
      <w:r w:rsidR="003B76CE">
        <w:t xml:space="preserve">же </w:t>
      </w:r>
      <w:r w:rsidR="0014554E">
        <w:t xml:space="preserve">хотим создать независимое </w:t>
      </w:r>
      <w:r w:rsidR="005263FF">
        <w:t>«</w:t>
      </w:r>
      <w:r w:rsidR="007C0CEB">
        <w:t>С</w:t>
      </w:r>
      <w:r w:rsidR="003B76CE">
        <w:t xml:space="preserve">ветло-зелёное </w:t>
      </w:r>
      <w:r w:rsidR="0014554E">
        <w:t>движение</w:t>
      </w:r>
      <w:r w:rsidR="007C0CEB">
        <w:t>»</w:t>
      </w:r>
      <w:r w:rsidR="0014554E">
        <w:t>, чтобы реально отстаивать природу</w:t>
      </w:r>
      <w:r w:rsidR="003B76CE">
        <w:t>.</w:t>
      </w:r>
    </w:p>
    <w:p w:rsidR="000E2A72" w:rsidRDefault="000E2A72">
      <w:pPr>
        <w:ind w:firstLine="708"/>
        <w:jc w:val="both"/>
      </w:pPr>
    </w:p>
    <w:p w:rsidR="00772F32" w:rsidRPr="000826B3" w:rsidRDefault="003B76CE">
      <w:pPr>
        <w:pStyle w:val="a3"/>
        <w:numPr>
          <w:ilvl w:val="0"/>
          <w:numId w:val="2"/>
        </w:numPr>
        <w:rPr>
          <w:b/>
        </w:rPr>
      </w:pPr>
      <w:r w:rsidRPr="000826B3">
        <w:rPr>
          <w:b/>
        </w:rPr>
        <w:t>План создания движения</w:t>
      </w:r>
    </w:p>
    <w:p w:rsidR="0014554E" w:rsidRPr="000826B3" w:rsidRDefault="003B76CE" w:rsidP="00942630">
      <w:pPr>
        <w:pStyle w:val="a3"/>
        <w:numPr>
          <w:ilvl w:val="1"/>
          <w:numId w:val="2"/>
        </w:numPr>
        <w:rPr>
          <w:b/>
        </w:rPr>
      </w:pPr>
      <w:bookmarkStart w:id="1" w:name="_Hlk179962144"/>
      <w:r w:rsidRPr="000826B3">
        <w:rPr>
          <w:b/>
        </w:rPr>
        <w:t xml:space="preserve">Анализ сил и средств </w:t>
      </w:r>
      <w:r w:rsidR="006F5837" w:rsidRPr="000826B3">
        <w:rPr>
          <w:b/>
        </w:rPr>
        <w:t xml:space="preserve">для создания движения </w:t>
      </w:r>
    </w:p>
    <w:bookmarkEnd w:id="1"/>
    <w:p w:rsidR="00772F32" w:rsidRPr="000826B3" w:rsidRDefault="003B76CE" w:rsidP="000826B3">
      <w:pPr>
        <w:pStyle w:val="a3"/>
        <w:numPr>
          <w:ilvl w:val="1"/>
          <w:numId w:val="2"/>
        </w:numPr>
        <w:rPr>
          <w:b/>
        </w:rPr>
      </w:pPr>
      <w:r w:rsidRPr="000826B3">
        <w:rPr>
          <w:b/>
        </w:rPr>
        <w:t xml:space="preserve"> </w:t>
      </w:r>
      <w:bookmarkStart w:id="2" w:name="_Hlk179962183"/>
      <w:r w:rsidRPr="000826B3">
        <w:rPr>
          <w:b/>
        </w:rPr>
        <w:t>Этапы создания и развития</w:t>
      </w:r>
      <w:bookmarkEnd w:id="2"/>
    </w:p>
    <w:p w:rsidR="0014554E" w:rsidRPr="000826B3" w:rsidRDefault="006C6A37" w:rsidP="000826B3">
      <w:pPr>
        <w:pStyle w:val="a3"/>
        <w:numPr>
          <w:ilvl w:val="1"/>
          <w:numId w:val="2"/>
        </w:numPr>
        <w:rPr>
          <w:b/>
        </w:rPr>
      </w:pPr>
      <w:r w:rsidRPr="000826B3">
        <w:rPr>
          <w:b/>
        </w:rPr>
        <w:t xml:space="preserve">Программа движения </w:t>
      </w:r>
    </w:p>
    <w:p w:rsidR="00772F32" w:rsidRPr="000826B3" w:rsidRDefault="003B76CE" w:rsidP="000826B3">
      <w:pPr>
        <w:pStyle w:val="a3"/>
        <w:numPr>
          <w:ilvl w:val="1"/>
          <w:numId w:val="2"/>
        </w:numPr>
        <w:rPr>
          <w:b/>
        </w:rPr>
      </w:pPr>
      <w:r w:rsidRPr="000826B3">
        <w:rPr>
          <w:b/>
        </w:rPr>
        <w:t>Ресурсы и финансирование</w:t>
      </w:r>
    </w:p>
    <w:p w:rsidR="00772F32" w:rsidRDefault="00772F32">
      <w:pPr>
        <w:pStyle w:val="a3"/>
        <w:ind w:left="0"/>
      </w:pPr>
    </w:p>
    <w:p w:rsidR="006F5837" w:rsidRPr="000826B3" w:rsidRDefault="005263FF">
      <w:pPr>
        <w:pStyle w:val="a3"/>
        <w:ind w:left="0"/>
        <w:rPr>
          <w:b/>
        </w:rPr>
      </w:pPr>
      <w:r>
        <w:rPr>
          <w:b/>
        </w:rPr>
        <w:t xml:space="preserve">2.1. </w:t>
      </w:r>
      <w:r w:rsidR="006F5837" w:rsidRPr="000826B3">
        <w:rPr>
          <w:b/>
        </w:rPr>
        <w:t xml:space="preserve">Анализ сил и средств для создания движения </w:t>
      </w:r>
    </w:p>
    <w:p w:rsidR="00772F32" w:rsidRDefault="003B76CE">
      <w:pPr>
        <w:pStyle w:val="a3"/>
        <w:ind w:left="0" w:firstLine="708"/>
        <w:jc w:val="both"/>
      </w:pPr>
      <w:r>
        <w:t xml:space="preserve">На сегодняшний день нам удалось создать устойчиво работающую более 10 лет правозащитную экологическую структуру. </w:t>
      </w:r>
      <w:r w:rsidR="0014554E">
        <w:t xml:space="preserve">Мы </w:t>
      </w:r>
      <w:r>
        <w:t xml:space="preserve">одновременно </w:t>
      </w:r>
      <w:r w:rsidR="0014554E">
        <w:t xml:space="preserve">ведем </w:t>
      </w:r>
      <w:r>
        <w:t xml:space="preserve">более ста </w:t>
      </w:r>
      <w:r w:rsidR="0014554E">
        <w:t xml:space="preserve">экологических </w:t>
      </w:r>
      <w:r>
        <w:t>судебных дел на территории России. Мы длительное время работае</w:t>
      </w:r>
      <w:r w:rsidR="0014554E">
        <w:t>м</w:t>
      </w:r>
      <w:r>
        <w:t xml:space="preserve"> на принципах </w:t>
      </w:r>
      <w:r w:rsidR="000E2A72">
        <w:t>само</w:t>
      </w:r>
      <w:r>
        <w:t>финансирования</w:t>
      </w:r>
      <w:r w:rsidR="0014554E">
        <w:t xml:space="preserve"> – точнее,</w:t>
      </w:r>
      <w:r w:rsidR="000E2A72">
        <w:t xml:space="preserve"> финансирование идет только за счёт средств граждан либо взысканий по решениям судов.</w:t>
      </w:r>
    </w:p>
    <w:p w:rsidR="00772F32" w:rsidRDefault="003B76CE">
      <w:pPr>
        <w:pStyle w:val="a3"/>
        <w:ind w:left="0" w:firstLine="708"/>
        <w:jc w:val="both"/>
      </w:pPr>
      <w:r>
        <w:t>Для решения конкретной экологической проблемы нам удается привлекать денежные средства с местного сообщества людей, которых затрагивает экологическая проблема. Нами созданы механизмы и алгоритмы начиная от обращения в суд</w:t>
      </w:r>
      <w:r w:rsidR="005263FF">
        <w:t xml:space="preserve"> и</w:t>
      </w:r>
      <w:r>
        <w:t xml:space="preserve"> заканчивая медийным освещением проблемы. Механизмы и алгоритмы решения проблем мы продвигаем с помощью программы «Эко</w:t>
      </w:r>
      <w:r w:rsidR="00612542">
        <w:t>Ю</w:t>
      </w:r>
      <w:r>
        <w:t>рист», включающей в себя обучение и шефство над решением экологической проблемы.</w:t>
      </w:r>
    </w:p>
    <w:p w:rsidR="00F55F1E" w:rsidRDefault="003B76CE">
      <w:pPr>
        <w:pStyle w:val="a3"/>
        <w:ind w:left="0" w:firstLine="708"/>
        <w:jc w:val="both"/>
      </w:pPr>
      <w:r>
        <w:t xml:space="preserve">На сегодняшний день мы </w:t>
      </w:r>
      <w:r w:rsidR="00F55F1E">
        <w:t xml:space="preserve">добиваемся </w:t>
      </w:r>
      <w:r>
        <w:t>реш</w:t>
      </w:r>
      <w:r w:rsidR="00F55F1E">
        <w:t>ения</w:t>
      </w:r>
      <w:r>
        <w:t xml:space="preserve"> экологически</w:t>
      </w:r>
      <w:r w:rsidR="00F55F1E">
        <w:t>х</w:t>
      </w:r>
      <w:r>
        <w:t xml:space="preserve"> проблем</w:t>
      </w:r>
      <w:r w:rsidR="00A77E1D">
        <w:t>,</w:t>
      </w:r>
      <w:r>
        <w:t xml:space="preserve"> затрагивающи</w:t>
      </w:r>
      <w:r w:rsidR="00F55F1E">
        <w:t>х</w:t>
      </w:r>
      <w:r>
        <w:t xml:space="preserve"> сотни тысяч людей, а количество активных</w:t>
      </w:r>
      <w:r w:rsidR="00612542">
        <w:t xml:space="preserve"> </w:t>
      </w:r>
      <w:r>
        <w:t>людей</w:t>
      </w:r>
      <w:r w:rsidR="00612542">
        <w:t>,</w:t>
      </w:r>
      <w:r>
        <w:t xml:space="preserve"> с которыми мы взаимодействуем</w:t>
      </w:r>
      <w:r w:rsidR="00A77E1D">
        <w:t>,</w:t>
      </w:r>
      <w:r>
        <w:t xml:space="preserve"> исчисляется тысячами. </w:t>
      </w:r>
    </w:p>
    <w:p w:rsidR="004C383C" w:rsidRDefault="00A77E1D">
      <w:pPr>
        <w:pStyle w:val="a3"/>
        <w:ind w:left="0" w:firstLine="708"/>
        <w:jc w:val="both"/>
      </w:pPr>
      <w:r>
        <w:t>Таким образом</w:t>
      </w:r>
      <w:r w:rsidR="003B76CE">
        <w:t>, есть потенциал и необходимость в более крупно</w:t>
      </w:r>
      <w:r w:rsidR="004C383C">
        <w:t xml:space="preserve">й организации, которая </w:t>
      </w:r>
      <w:r w:rsidR="005263FF">
        <w:t>поможет</w:t>
      </w:r>
      <w:r w:rsidR="004C383C">
        <w:t xml:space="preserve"> активистам </w:t>
      </w:r>
      <w:r w:rsidR="005263FF">
        <w:t>реш</w:t>
      </w:r>
      <w:r w:rsidR="00F55F1E">
        <w:t>ать</w:t>
      </w:r>
      <w:r w:rsidR="005263FF">
        <w:t xml:space="preserve"> местны</w:t>
      </w:r>
      <w:r w:rsidR="00F55F1E">
        <w:t>е</w:t>
      </w:r>
      <w:r w:rsidR="005263FF">
        <w:t xml:space="preserve"> </w:t>
      </w:r>
      <w:r w:rsidR="003B76CE">
        <w:t>эко</w:t>
      </w:r>
      <w:r w:rsidR="005263FF">
        <w:t>проблем</w:t>
      </w:r>
      <w:r w:rsidR="00F55F1E">
        <w:t>ы</w:t>
      </w:r>
      <w:r w:rsidR="005263FF">
        <w:t xml:space="preserve"> и, возможно, даже </w:t>
      </w:r>
      <w:r w:rsidR="004C383C">
        <w:t>становиться депутатами</w:t>
      </w:r>
      <w:r w:rsidR="003B76CE">
        <w:t xml:space="preserve">. </w:t>
      </w:r>
    </w:p>
    <w:p w:rsidR="00772F32" w:rsidRDefault="00772F32">
      <w:pPr>
        <w:pStyle w:val="a3"/>
        <w:ind w:left="0" w:firstLine="708"/>
        <w:jc w:val="both"/>
      </w:pPr>
    </w:p>
    <w:p w:rsidR="006F5837" w:rsidRPr="000826B3" w:rsidRDefault="005263FF" w:rsidP="006F5837">
      <w:pPr>
        <w:pStyle w:val="a3"/>
        <w:ind w:left="0"/>
        <w:jc w:val="both"/>
        <w:rPr>
          <w:b/>
        </w:rPr>
      </w:pPr>
      <w:r>
        <w:rPr>
          <w:b/>
        </w:rPr>
        <w:t xml:space="preserve">2.2. </w:t>
      </w:r>
      <w:r w:rsidR="006F5837" w:rsidRPr="000826B3">
        <w:rPr>
          <w:b/>
        </w:rPr>
        <w:t xml:space="preserve">Этапы создания и развития </w:t>
      </w:r>
    </w:p>
    <w:p w:rsidR="006F5837" w:rsidRDefault="006F5837" w:rsidP="006F5837">
      <w:pPr>
        <w:pStyle w:val="a3"/>
        <w:ind w:left="0"/>
        <w:jc w:val="both"/>
      </w:pPr>
    </w:p>
    <w:p w:rsidR="00772F32" w:rsidRDefault="006F5837" w:rsidP="006F5837">
      <w:pPr>
        <w:pStyle w:val="a3"/>
        <w:ind w:left="0"/>
        <w:jc w:val="both"/>
      </w:pPr>
      <w:r>
        <w:t>Развити</w:t>
      </w:r>
      <w:r w:rsidR="00EE7B3F">
        <w:t>е</w:t>
      </w:r>
      <w:r>
        <w:t xml:space="preserve"> </w:t>
      </w:r>
      <w:r w:rsidR="005263FF">
        <w:t>«С</w:t>
      </w:r>
      <w:r>
        <w:t>ветло-зелёного движения</w:t>
      </w:r>
      <w:r w:rsidR="005263FF">
        <w:t>»</w:t>
      </w:r>
      <w:r>
        <w:t xml:space="preserve"> мы видим через реализацию наших</w:t>
      </w:r>
      <w:r w:rsidR="0037776F">
        <w:t xml:space="preserve"> следующих</w:t>
      </w:r>
      <w:r>
        <w:t xml:space="preserve"> проектов</w:t>
      </w:r>
      <w:r w:rsidR="0037776F">
        <w:t>.</w:t>
      </w:r>
    </w:p>
    <w:p w:rsidR="00772F32" w:rsidRDefault="00772F32">
      <w:pPr>
        <w:pStyle w:val="a3"/>
        <w:ind w:left="0"/>
        <w:jc w:val="both"/>
      </w:pPr>
    </w:p>
    <w:p w:rsidR="00772F32" w:rsidRPr="000826B3" w:rsidRDefault="003B76CE">
      <w:pPr>
        <w:pStyle w:val="a3"/>
        <w:ind w:left="0"/>
        <w:jc w:val="both"/>
        <w:rPr>
          <w:b/>
        </w:rPr>
      </w:pPr>
      <w:r w:rsidRPr="000826B3">
        <w:rPr>
          <w:b/>
        </w:rPr>
        <w:t>«Эко</w:t>
      </w:r>
      <w:r w:rsidR="00612542" w:rsidRPr="000826B3">
        <w:rPr>
          <w:b/>
        </w:rPr>
        <w:t>Ю</w:t>
      </w:r>
      <w:r w:rsidRPr="000826B3">
        <w:rPr>
          <w:b/>
        </w:rPr>
        <w:t xml:space="preserve">рист» </w:t>
      </w:r>
    </w:p>
    <w:p w:rsidR="004C383C" w:rsidRDefault="003B76CE">
      <w:pPr>
        <w:pStyle w:val="a3"/>
        <w:ind w:left="0"/>
        <w:jc w:val="both"/>
      </w:pPr>
      <w:r>
        <w:t>Суть проекта заключается в тиражировании и масштабировании нашего опыта в судебных делах. Мы передаём юристам знания и организационные возможности</w:t>
      </w:r>
      <w:r w:rsidR="004C383C">
        <w:t>,</w:t>
      </w:r>
      <w:r>
        <w:t xml:space="preserve"> позволяющие не платить государственную пошлину и не оплачивать дорогостоящие судебные экспертизы по природоохранным судебным делам.  Проект </w:t>
      </w:r>
      <w:r w:rsidR="004C383C">
        <w:t>позволяет</w:t>
      </w:r>
      <w:r>
        <w:t xml:space="preserve"> сделать экологические дела рентабельными или даже прибыльными для юриста. </w:t>
      </w:r>
    </w:p>
    <w:p w:rsidR="005263FF" w:rsidRDefault="003B76CE">
      <w:pPr>
        <w:pStyle w:val="a3"/>
        <w:ind w:left="0"/>
        <w:jc w:val="both"/>
      </w:pPr>
      <w:r>
        <w:t>Мы планируем издать и распространить третью</w:t>
      </w:r>
      <w:r w:rsidR="004C383C">
        <w:t>,</w:t>
      </w:r>
      <w:r>
        <w:t xml:space="preserve"> обновленную версию видеокурса «Эко</w:t>
      </w:r>
      <w:r w:rsidR="00612542">
        <w:t>Ю</w:t>
      </w:r>
      <w:r>
        <w:t>рист»</w:t>
      </w:r>
      <w:r w:rsidR="00F96064">
        <w:t>. Цель проекта</w:t>
      </w:r>
      <w:r w:rsidR="004C383C">
        <w:t xml:space="preserve"> -</w:t>
      </w:r>
      <w:r w:rsidR="00F96064">
        <w:t xml:space="preserve"> возмещение вреда природе в натуре и привлечение для этого нескольких сотен юристов. </w:t>
      </w:r>
    </w:p>
    <w:p w:rsidR="00772F32" w:rsidRDefault="00772F32">
      <w:pPr>
        <w:pStyle w:val="a3"/>
        <w:ind w:left="0"/>
        <w:jc w:val="both"/>
      </w:pPr>
    </w:p>
    <w:p w:rsidR="004C383C" w:rsidRDefault="00F96064" w:rsidP="00F96064">
      <w:pPr>
        <w:pStyle w:val="a3"/>
        <w:ind w:left="0"/>
        <w:jc w:val="both"/>
        <w:rPr>
          <w:b/>
        </w:rPr>
      </w:pPr>
      <w:r w:rsidRPr="000826B3">
        <w:rPr>
          <w:b/>
        </w:rPr>
        <w:t>«Экоактивист»</w:t>
      </w:r>
    </w:p>
    <w:p w:rsidR="004C383C" w:rsidRDefault="004C383C" w:rsidP="00F96064">
      <w:pPr>
        <w:pStyle w:val="a3"/>
        <w:ind w:left="0"/>
        <w:jc w:val="both"/>
      </w:pPr>
    </w:p>
    <w:p w:rsidR="00F96064" w:rsidRDefault="004C383C" w:rsidP="00F96064">
      <w:pPr>
        <w:pStyle w:val="a3"/>
        <w:ind w:left="0"/>
        <w:jc w:val="both"/>
      </w:pPr>
      <w:r>
        <w:t>Т</w:t>
      </w:r>
      <w:r w:rsidR="00F96064">
        <w:t>ак</w:t>
      </w:r>
      <w:r>
        <w:t xml:space="preserve"> </w:t>
      </w:r>
      <w:r w:rsidR="00F96064">
        <w:t>же</w:t>
      </w:r>
      <w:r>
        <w:t>,</w:t>
      </w:r>
      <w:r w:rsidR="00F96064">
        <w:t xml:space="preserve"> как и предыдущий проект</w:t>
      </w:r>
      <w:r>
        <w:t xml:space="preserve"> </w:t>
      </w:r>
      <w:r w:rsidR="00796CF6">
        <w:t>(</w:t>
      </w:r>
      <w:r>
        <w:t>«Экоюрист»</w:t>
      </w:r>
      <w:r w:rsidR="00796CF6">
        <w:t>)</w:t>
      </w:r>
      <w:r>
        <w:t xml:space="preserve">, </w:t>
      </w:r>
      <w:r w:rsidR="00796CF6">
        <w:t>«Экоактивист» намерен</w:t>
      </w:r>
      <w:r>
        <w:t xml:space="preserve"> </w:t>
      </w:r>
      <w:r w:rsidR="00796CF6">
        <w:t>пере</w:t>
      </w:r>
      <w:r w:rsidR="00F96064">
        <w:t>да</w:t>
      </w:r>
      <w:r w:rsidR="00796CF6">
        <w:t>ва</w:t>
      </w:r>
      <w:r>
        <w:t>ть</w:t>
      </w:r>
      <w:r w:rsidR="00F96064">
        <w:t xml:space="preserve"> активист</w:t>
      </w:r>
      <w:r>
        <w:t>ам</w:t>
      </w:r>
      <w:r w:rsidR="00F96064">
        <w:t xml:space="preserve"> технологии и методику для </w:t>
      </w:r>
      <w:r>
        <w:t xml:space="preserve">ведения </w:t>
      </w:r>
      <w:r w:rsidR="00F96064">
        <w:t xml:space="preserve">природоохранной деятельности. Цель </w:t>
      </w:r>
      <w:r>
        <w:t xml:space="preserve">«Экоактивиста» - </w:t>
      </w:r>
      <w:r w:rsidR="00F96064">
        <w:lastRenderedPageBreak/>
        <w:t xml:space="preserve">обучение </w:t>
      </w:r>
      <w:r>
        <w:t xml:space="preserve">неравнодушных граждан </w:t>
      </w:r>
      <w:r w:rsidR="00F96064">
        <w:t>через онлайн</w:t>
      </w:r>
      <w:r>
        <w:t>-</w:t>
      </w:r>
      <w:r w:rsidR="00F96064">
        <w:t xml:space="preserve"> и офлайн</w:t>
      </w:r>
      <w:r>
        <w:t>-</w:t>
      </w:r>
      <w:r w:rsidR="00F96064">
        <w:t xml:space="preserve">формат, предоставление </w:t>
      </w:r>
      <w:r>
        <w:t xml:space="preserve">им </w:t>
      </w:r>
      <w:r w:rsidR="00F96064">
        <w:t>удостоверений, уставных документов и информационной поддержки.</w:t>
      </w:r>
    </w:p>
    <w:p w:rsidR="00F96064" w:rsidRDefault="00F96064" w:rsidP="00F96064">
      <w:pPr>
        <w:pStyle w:val="a3"/>
        <w:ind w:left="0"/>
        <w:jc w:val="both"/>
      </w:pPr>
    </w:p>
    <w:p w:rsidR="004C383C" w:rsidRDefault="003B76CE">
      <w:pPr>
        <w:pStyle w:val="a3"/>
        <w:ind w:left="0"/>
        <w:jc w:val="both"/>
      </w:pPr>
      <w:r w:rsidRPr="000826B3">
        <w:rPr>
          <w:b/>
        </w:rPr>
        <w:t>«Депутатская академия»</w:t>
      </w:r>
      <w:r>
        <w:t xml:space="preserve"> </w:t>
      </w:r>
    </w:p>
    <w:p w:rsidR="004C383C" w:rsidRDefault="004C383C">
      <w:pPr>
        <w:pStyle w:val="a3"/>
        <w:ind w:left="0"/>
        <w:jc w:val="both"/>
      </w:pPr>
    </w:p>
    <w:p w:rsidR="00772F32" w:rsidRDefault="004C383C">
      <w:pPr>
        <w:pStyle w:val="a3"/>
        <w:ind w:left="0"/>
        <w:jc w:val="both"/>
      </w:pPr>
      <w:r>
        <w:t>Включает</w:t>
      </w:r>
      <w:r w:rsidR="003B76CE">
        <w:t xml:space="preserve"> подготовку экологических активистов </w:t>
      </w:r>
      <w:r>
        <w:t>к в</w:t>
      </w:r>
      <w:r w:rsidR="00F96064">
        <w:t>ыдвижени</w:t>
      </w:r>
      <w:r>
        <w:t>ю</w:t>
      </w:r>
      <w:r w:rsidR="00F96064">
        <w:t xml:space="preserve"> </w:t>
      </w:r>
      <w:r>
        <w:t>в депутаты (</w:t>
      </w:r>
      <w:r w:rsidR="003B76CE">
        <w:t xml:space="preserve">от действующих политических партий либо </w:t>
      </w:r>
      <w:r>
        <w:t>самостоятельно)</w:t>
      </w:r>
      <w:r w:rsidR="003B76CE">
        <w:t xml:space="preserve">. Также </w:t>
      </w:r>
      <w:r>
        <w:t>в планах – создание в</w:t>
      </w:r>
      <w:r w:rsidR="003B76CE">
        <w:t xml:space="preserve"> политических партиях «зелёны</w:t>
      </w:r>
      <w:r>
        <w:t>х</w:t>
      </w:r>
      <w:r w:rsidR="003B76CE">
        <w:t xml:space="preserve">» </w:t>
      </w:r>
      <w:r>
        <w:t xml:space="preserve">фракций </w:t>
      </w:r>
      <w:r w:rsidR="003B76CE">
        <w:t xml:space="preserve">для решения экологических вопросов и аккумулирования </w:t>
      </w:r>
      <w:r w:rsidR="00796CF6">
        <w:t xml:space="preserve">местных </w:t>
      </w:r>
      <w:r w:rsidR="003B76CE">
        <w:t>экоактивистов</w:t>
      </w:r>
      <w:r w:rsidR="00F96064">
        <w:t>.</w:t>
      </w:r>
    </w:p>
    <w:p w:rsidR="00772F32" w:rsidRDefault="00772F32">
      <w:pPr>
        <w:pStyle w:val="a3"/>
        <w:ind w:left="0"/>
        <w:jc w:val="both"/>
      </w:pPr>
    </w:p>
    <w:p w:rsidR="00CE69E0" w:rsidRPr="00CE69E0" w:rsidRDefault="00CE69E0" w:rsidP="00CE69E0">
      <w:pPr>
        <w:pStyle w:val="a3"/>
        <w:ind w:left="0"/>
        <w:jc w:val="both"/>
        <w:rPr>
          <w:lang w:val="en-US"/>
        </w:rPr>
      </w:pPr>
      <w:r w:rsidRPr="000826B3">
        <w:rPr>
          <w:b/>
        </w:rPr>
        <w:t xml:space="preserve"> «Экооборона»</w:t>
      </w:r>
      <w:r w:rsidR="00AF6554">
        <w:rPr>
          <w:b/>
        </w:rPr>
        <w:t xml:space="preserve"> </w:t>
      </w:r>
      <w:r w:rsidR="004C383C">
        <w:t>–</w:t>
      </w:r>
      <w:r>
        <w:t xml:space="preserve"> </w:t>
      </w:r>
      <w:r w:rsidR="004C383C">
        <w:t>информационная площадка</w:t>
      </w:r>
      <w:r>
        <w:t>, существующ</w:t>
      </w:r>
      <w:r w:rsidR="004C383C">
        <w:t>ая</w:t>
      </w:r>
      <w:r>
        <w:t xml:space="preserve"> </w:t>
      </w:r>
      <w:r w:rsidR="00796CF6">
        <w:t>с 2007 года,</w:t>
      </w:r>
      <w:r w:rsidR="0061040B">
        <w:t xml:space="preserve"> </w:t>
      </w:r>
      <w:r>
        <w:t>имеющ</w:t>
      </w:r>
      <w:r w:rsidR="0061040B">
        <w:t xml:space="preserve">ая </w:t>
      </w:r>
      <w:r>
        <w:t>развитые аккаунты во всех соцсетях и широкую аудиторию</w:t>
      </w:r>
      <w:r w:rsidR="002A354C">
        <w:t>, в том числе Телеграм-канал и Ютуб-канал</w:t>
      </w:r>
      <w:r w:rsidR="00AF6554">
        <w:t xml:space="preserve"> с тысячами подписчиков</w:t>
      </w:r>
      <w:r w:rsidR="002A354C">
        <w:t>.</w:t>
      </w:r>
      <w:r w:rsidR="005A683A">
        <w:t xml:space="preserve"> </w:t>
      </w:r>
      <w:r w:rsidR="00796CF6">
        <w:t>Деятельность проекта заключается в</w:t>
      </w:r>
      <w:r w:rsidR="0037776F">
        <w:t xml:space="preserve"> </w:t>
      </w:r>
      <w:r w:rsidR="00796CF6">
        <w:t xml:space="preserve">постоянном </w:t>
      </w:r>
      <w:r w:rsidR="0037776F">
        <w:t>о</w:t>
      </w:r>
      <w:r w:rsidR="005A683A">
        <w:t>свещ</w:t>
      </w:r>
      <w:r w:rsidR="00796CF6">
        <w:t>ении</w:t>
      </w:r>
      <w:r w:rsidR="005A683A">
        <w:t xml:space="preserve"> местны</w:t>
      </w:r>
      <w:r w:rsidR="00796CF6">
        <w:t>х</w:t>
      </w:r>
      <w:r w:rsidR="005A683A">
        <w:t xml:space="preserve"> и глобальны</w:t>
      </w:r>
      <w:r w:rsidR="00796CF6">
        <w:t>х</w:t>
      </w:r>
      <w:r w:rsidR="005A683A">
        <w:t xml:space="preserve"> </w:t>
      </w:r>
      <w:r w:rsidR="00796CF6">
        <w:t>экологических</w:t>
      </w:r>
      <w:r w:rsidR="005A683A">
        <w:t xml:space="preserve"> проблем, </w:t>
      </w:r>
      <w:r w:rsidR="00796CF6">
        <w:t xml:space="preserve">а также </w:t>
      </w:r>
      <w:r w:rsidR="003B76CE">
        <w:t xml:space="preserve">в </w:t>
      </w:r>
      <w:r w:rsidR="005A683A">
        <w:t>поддерж</w:t>
      </w:r>
      <w:r w:rsidR="00796CF6">
        <w:t>ке</w:t>
      </w:r>
      <w:r w:rsidR="005A683A">
        <w:t xml:space="preserve"> российских активистов в их борьбе за благоприятную окружающую среду</w:t>
      </w:r>
      <w:r w:rsidR="00AF6554">
        <w:t>.</w:t>
      </w:r>
    </w:p>
    <w:p w:rsidR="00CE69E0" w:rsidRDefault="00CE69E0" w:rsidP="00CE69E0">
      <w:pPr>
        <w:pStyle w:val="a3"/>
        <w:ind w:left="0"/>
        <w:jc w:val="both"/>
      </w:pPr>
    </w:p>
    <w:p w:rsidR="00772F32" w:rsidRDefault="003B76CE">
      <w:pPr>
        <w:pStyle w:val="a3"/>
        <w:ind w:left="0"/>
        <w:jc w:val="both"/>
      </w:pPr>
      <w:r w:rsidRPr="000826B3">
        <w:rPr>
          <w:b/>
        </w:rPr>
        <w:t xml:space="preserve"> «Экоэксперт»</w:t>
      </w:r>
      <w:r>
        <w:t xml:space="preserve"> запланирован как серия круглых столов </w:t>
      </w:r>
      <w:r w:rsidR="00796CF6">
        <w:t xml:space="preserve">с участием </w:t>
      </w:r>
      <w:r>
        <w:t>специалистов в разных сферах экологических знаний.</w:t>
      </w:r>
      <w:r w:rsidR="00487840">
        <w:t xml:space="preserve"> </w:t>
      </w:r>
      <w:r w:rsidR="00AF6554">
        <w:t xml:space="preserve">В дальнейшем </w:t>
      </w:r>
      <w:r w:rsidR="00796CF6">
        <w:t>предполагается</w:t>
      </w:r>
      <w:r w:rsidR="00AF6554">
        <w:t xml:space="preserve"> </w:t>
      </w:r>
      <w:r w:rsidR="005A683A">
        <w:t>ф</w:t>
      </w:r>
      <w:r w:rsidR="00487840">
        <w:t>ормирован</w:t>
      </w:r>
      <w:r w:rsidR="00796CF6">
        <w:t xml:space="preserve">ие </w:t>
      </w:r>
      <w:r w:rsidR="00487840">
        <w:t>сет</w:t>
      </w:r>
      <w:r w:rsidR="00796CF6">
        <w:t>и</w:t>
      </w:r>
      <w:r w:rsidR="00487840">
        <w:t xml:space="preserve"> экспертных организаций для общественных и судебных экологических экспертиз.</w:t>
      </w:r>
    </w:p>
    <w:p w:rsidR="00772F32" w:rsidRDefault="00772F32">
      <w:pPr>
        <w:pStyle w:val="a3"/>
        <w:ind w:left="0"/>
        <w:jc w:val="both"/>
      </w:pPr>
    </w:p>
    <w:p w:rsidR="00772F32" w:rsidRDefault="003B76CE">
      <w:pPr>
        <w:pStyle w:val="a3"/>
        <w:ind w:left="0"/>
        <w:jc w:val="both"/>
      </w:pPr>
      <w:r w:rsidRPr="000826B3">
        <w:rPr>
          <w:b/>
        </w:rPr>
        <w:t xml:space="preserve"> «Экорепортер»</w:t>
      </w:r>
      <w:r>
        <w:t xml:space="preserve"> </w:t>
      </w:r>
      <w:r w:rsidR="00214465">
        <w:t xml:space="preserve">задуман как </w:t>
      </w:r>
      <w:r>
        <w:t>обуч</w:t>
      </w:r>
      <w:r w:rsidR="00214465">
        <w:t xml:space="preserve">ение эффективному </w:t>
      </w:r>
      <w:r>
        <w:t>освещению экологических проблем</w:t>
      </w:r>
      <w:r w:rsidR="00214465">
        <w:t xml:space="preserve"> с проведением регулярных конкурсов на лучшие репортажи</w:t>
      </w:r>
      <w:r w:rsidR="00166D3C">
        <w:t xml:space="preserve"> по экотемам</w:t>
      </w:r>
      <w:r w:rsidR="00214465">
        <w:t>.</w:t>
      </w:r>
      <w:r w:rsidR="00C63463">
        <w:t xml:space="preserve"> Такие мероприятия уже проводились.</w:t>
      </w:r>
    </w:p>
    <w:p w:rsidR="00772F32" w:rsidRDefault="00772F32">
      <w:pPr>
        <w:pStyle w:val="a3"/>
        <w:ind w:left="0"/>
        <w:jc w:val="both"/>
      </w:pPr>
    </w:p>
    <w:p w:rsidR="0037776F" w:rsidRDefault="003B76CE">
      <w:pPr>
        <w:pStyle w:val="a3"/>
        <w:ind w:left="0"/>
        <w:jc w:val="both"/>
      </w:pPr>
      <w:r w:rsidRPr="000826B3">
        <w:rPr>
          <w:b/>
        </w:rPr>
        <w:t xml:space="preserve"> «Экорасследователь»</w:t>
      </w:r>
      <w:r>
        <w:t xml:space="preserve"> </w:t>
      </w:r>
      <w:r w:rsidR="0037776F">
        <w:t>будет нацелен на</w:t>
      </w:r>
      <w:r>
        <w:t xml:space="preserve"> фиксаци</w:t>
      </w:r>
      <w:r w:rsidR="0037776F">
        <w:t>ю</w:t>
      </w:r>
      <w:r>
        <w:t xml:space="preserve"> и расследовани</w:t>
      </w:r>
      <w:r w:rsidR="0037776F">
        <w:t>е</w:t>
      </w:r>
      <w:r>
        <w:t xml:space="preserve"> экологических преступлений, а также</w:t>
      </w:r>
      <w:r w:rsidR="0037776F">
        <w:t xml:space="preserve"> обучение этому экоактивистов</w:t>
      </w:r>
      <w:r>
        <w:t>.</w:t>
      </w:r>
      <w:r w:rsidR="00487840">
        <w:t xml:space="preserve"> </w:t>
      </w:r>
      <w:r w:rsidR="0037776F">
        <w:t>Своей задачей ставит</w:t>
      </w:r>
      <w:r w:rsidR="00487840">
        <w:t xml:space="preserve"> </w:t>
      </w:r>
      <w:r w:rsidR="00166D3C">
        <w:t xml:space="preserve">установление и </w:t>
      </w:r>
      <w:r w:rsidR="00487840">
        <w:t xml:space="preserve">привлечение </w:t>
      </w:r>
      <w:r w:rsidR="00166D3C">
        <w:t xml:space="preserve">к ответственности конкретных </w:t>
      </w:r>
      <w:r w:rsidR="00487840">
        <w:t xml:space="preserve">виновных по ст. 358 УК РФ «Экоцид». </w:t>
      </w:r>
    </w:p>
    <w:p w:rsidR="00772F32" w:rsidRDefault="00772F32">
      <w:pPr>
        <w:pStyle w:val="a3"/>
        <w:ind w:left="0"/>
        <w:jc w:val="both"/>
      </w:pPr>
    </w:p>
    <w:p w:rsidR="00772F32" w:rsidRDefault="003B76CE">
      <w:pPr>
        <w:pStyle w:val="a3"/>
        <w:ind w:left="0"/>
        <w:jc w:val="both"/>
      </w:pPr>
      <w:r w:rsidRPr="000826B3">
        <w:rPr>
          <w:b/>
        </w:rPr>
        <w:t>«Экоцентр»</w:t>
      </w:r>
      <w:r>
        <w:t xml:space="preserve"> </w:t>
      </w:r>
      <w:r w:rsidR="0037776F">
        <w:t xml:space="preserve">- </w:t>
      </w:r>
      <w:r>
        <w:t xml:space="preserve">образовательный проект по обращению с отходами, а в перспективе </w:t>
      </w:r>
      <w:r w:rsidR="00166D3C">
        <w:t>–</w:t>
      </w:r>
      <w:r>
        <w:t xml:space="preserve"> </w:t>
      </w:r>
      <w:r w:rsidR="00166D3C">
        <w:t xml:space="preserve">сеть современных </w:t>
      </w:r>
      <w:r w:rsidR="0037776F">
        <w:t>пункт</w:t>
      </w:r>
      <w:r w:rsidR="00166D3C">
        <w:t>ов</w:t>
      </w:r>
      <w:r>
        <w:t xml:space="preserve"> по приёму </w:t>
      </w:r>
      <w:r w:rsidR="0037776F">
        <w:t>вторсырья</w:t>
      </w:r>
      <w:r>
        <w:t xml:space="preserve"> и собранных раздельно отходов.</w:t>
      </w:r>
    </w:p>
    <w:p w:rsidR="00870BCB" w:rsidRDefault="00870BCB">
      <w:pPr>
        <w:pStyle w:val="a3"/>
        <w:ind w:left="0"/>
        <w:jc w:val="both"/>
      </w:pPr>
    </w:p>
    <w:p w:rsidR="00CE69E0" w:rsidRDefault="00870BCB">
      <w:pPr>
        <w:pStyle w:val="a3"/>
        <w:ind w:left="0"/>
        <w:jc w:val="both"/>
      </w:pPr>
      <w:r w:rsidRPr="000826B3">
        <w:rPr>
          <w:b/>
        </w:rPr>
        <w:t>«Экоузник»</w:t>
      </w:r>
      <w:r>
        <w:t xml:space="preserve"> направлен на защиту экоактивистов от преследования из-за их деятельности по охране природы. Включает информационную и юридическую поддержку экоактивистов</w:t>
      </w:r>
      <w:r w:rsidR="00166D3C">
        <w:t>, столкнувшихся с давлением</w:t>
      </w:r>
      <w:r>
        <w:t>.</w:t>
      </w:r>
    </w:p>
    <w:p w:rsidR="00772F32" w:rsidRDefault="00772F32">
      <w:pPr>
        <w:pStyle w:val="a3"/>
        <w:ind w:left="0"/>
        <w:jc w:val="both"/>
      </w:pPr>
    </w:p>
    <w:p w:rsidR="00166D3C" w:rsidRDefault="003B76CE">
      <w:pPr>
        <w:pStyle w:val="a3"/>
        <w:ind w:left="0"/>
        <w:jc w:val="both"/>
      </w:pPr>
      <w:r w:rsidRPr="000826B3">
        <w:rPr>
          <w:b/>
        </w:rPr>
        <w:t>«Национализация»</w:t>
      </w:r>
      <w:r>
        <w:t xml:space="preserve"> </w:t>
      </w:r>
      <w:r w:rsidR="0037776F">
        <w:t xml:space="preserve">заключается в </w:t>
      </w:r>
      <w:r>
        <w:t>истребовании в судебном порядке захваченных водных объектов, лесов и особо</w:t>
      </w:r>
      <w:r w:rsidR="0037776F">
        <w:t xml:space="preserve"> </w:t>
      </w:r>
      <w:r>
        <w:t>охраняемых территорий.</w:t>
      </w:r>
      <w:r w:rsidR="00487840">
        <w:t xml:space="preserve"> Данный проект уже опробован и работает</w:t>
      </w:r>
      <w:r w:rsidR="0037776F">
        <w:t>:</w:t>
      </w:r>
      <w:r w:rsidR="00487840">
        <w:t xml:space="preserve"> национализировано несколько десятков земельных участков</w:t>
      </w:r>
      <w:r w:rsidR="00166D3C">
        <w:t>.</w:t>
      </w:r>
    </w:p>
    <w:p w:rsidR="00772F32" w:rsidRDefault="00772F32">
      <w:pPr>
        <w:pStyle w:val="a3"/>
        <w:ind w:left="0"/>
        <w:jc w:val="both"/>
      </w:pPr>
    </w:p>
    <w:p w:rsidR="00C63463" w:rsidRDefault="00C63463">
      <w:pPr>
        <w:pStyle w:val="a3"/>
        <w:ind w:left="0"/>
        <w:jc w:val="both"/>
      </w:pPr>
      <w:r w:rsidRPr="000826B3">
        <w:rPr>
          <w:b/>
        </w:rPr>
        <w:t>«Юный натуралист»</w:t>
      </w:r>
      <w:r>
        <w:t xml:space="preserve"> </w:t>
      </w:r>
      <w:r w:rsidR="0037776F">
        <w:t>заключается в</w:t>
      </w:r>
      <w:r>
        <w:t xml:space="preserve"> просвещении детей через подачу от их имени экологических исков, </w:t>
      </w:r>
      <w:r w:rsidR="0037776F">
        <w:t xml:space="preserve">проведение </w:t>
      </w:r>
      <w:r>
        <w:t>образовательных программ, акций по уборке мусора, раздельному сбору отходов, высадке деревьев, заботе о птицах и т.</w:t>
      </w:r>
      <w:r w:rsidR="0037776F">
        <w:t xml:space="preserve"> </w:t>
      </w:r>
      <w:r>
        <w:t>п. На сегодняшний день уже подано несколько десятков природоохранных исков от детей.</w:t>
      </w:r>
    </w:p>
    <w:p w:rsidR="00C63463" w:rsidRDefault="00C63463">
      <w:pPr>
        <w:pStyle w:val="a3"/>
        <w:ind w:left="0"/>
        <w:jc w:val="both"/>
      </w:pPr>
    </w:p>
    <w:p w:rsidR="00CE69E0" w:rsidRDefault="00CE69E0">
      <w:pPr>
        <w:pStyle w:val="a3"/>
        <w:ind w:left="0"/>
        <w:jc w:val="both"/>
      </w:pPr>
      <w:r w:rsidRPr="000826B3">
        <w:rPr>
          <w:b/>
        </w:rPr>
        <w:t>«Светло-зелёное телевидение»</w:t>
      </w:r>
      <w:r>
        <w:t xml:space="preserve"> будет транслировать новости и образовательные программы в сфере экологии.</w:t>
      </w:r>
      <w:r w:rsidR="00166D3C">
        <w:t xml:space="preserve"> </w:t>
      </w:r>
    </w:p>
    <w:p w:rsidR="00CE69E0" w:rsidRDefault="00CE69E0">
      <w:pPr>
        <w:pStyle w:val="a3"/>
        <w:ind w:left="0"/>
        <w:jc w:val="both"/>
      </w:pPr>
    </w:p>
    <w:p w:rsidR="00772F32" w:rsidRDefault="003B76CE">
      <w:pPr>
        <w:pStyle w:val="a3"/>
        <w:ind w:left="0"/>
        <w:jc w:val="both"/>
      </w:pPr>
      <w:r w:rsidRPr="000826B3">
        <w:rPr>
          <w:b/>
        </w:rPr>
        <w:t>«Решение тематической экопроблемы»</w:t>
      </w:r>
      <w:r>
        <w:t xml:space="preserve"> включает в себя объединение активистов по тематикам: водные проблемы, леса, парки, застройка, отходы. Предполагается проведение тематических круглых столов с целью налаживания горизонтальных связей между активистами.</w:t>
      </w:r>
    </w:p>
    <w:p w:rsidR="00772F32" w:rsidRDefault="00772F32">
      <w:pPr>
        <w:pStyle w:val="a3"/>
        <w:ind w:left="0"/>
        <w:jc w:val="both"/>
      </w:pPr>
    </w:p>
    <w:p w:rsidR="00772F32" w:rsidRPr="000826B3" w:rsidRDefault="00166D3C">
      <w:pPr>
        <w:pStyle w:val="a3"/>
        <w:ind w:left="0"/>
        <w:jc w:val="both"/>
        <w:rPr>
          <w:b/>
        </w:rPr>
      </w:pPr>
      <w:r w:rsidRPr="000826B3">
        <w:rPr>
          <w:b/>
        </w:rPr>
        <w:t xml:space="preserve">2.3. </w:t>
      </w:r>
      <w:r w:rsidR="006C6A37" w:rsidRPr="000826B3">
        <w:rPr>
          <w:b/>
        </w:rPr>
        <w:t xml:space="preserve">Программа </w:t>
      </w:r>
      <w:r w:rsidRPr="000826B3">
        <w:rPr>
          <w:b/>
        </w:rPr>
        <w:t>«С</w:t>
      </w:r>
      <w:r w:rsidR="006C6A37" w:rsidRPr="000826B3">
        <w:rPr>
          <w:b/>
        </w:rPr>
        <w:t>ветло-зелёного движения</w:t>
      </w:r>
      <w:r w:rsidRPr="000826B3">
        <w:rPr>
          <w:b/>
        </w:rPr>
        <w:t>»</w:t>
      </w:r>
    </w:p>
    <w:p w:rsidR="00DF40B1" w:rsidRDefault="00DF40B1" w:rsidP="00BB0E95">
      <w:pPr>
        <w:pStyle w:val="a3"/>
        <w:numPr>
          <w:ilvl w:val="0"/>
          <w:numId w:val="3"/>
        </w:numPr>
        <w:jc w:val="both"/>
      </w:pPr>
      <w:r>
        <w:t xml:space="preserve">Разработка и внедрение </w:t>
      </w:r>
      <w:r w:rsidR="00C5104E">
        <w:t>«</w:t>
      </w:r>
      <w:r>
        <w:t>зеленых</w:t>
      </w:r>
      <w:r w:rsidR="00C5104E">
        <w:t>»</w:t>
      </w:r>
      <w:r>
        <w:t xml:space="preserve"> городских пространств, таких как парки и зеленые зоны, для улучшения качества жизни. Сохранение лесов и создание</w:t>
      </w:r>
      <w:r w:rsidR="00166D3C">
        <w:t xml:space="preserve"> новых</w:t>
      </w:r>
      <w:r>
        <w:t xml:space="preserve"> особо охраняемых природных территорий</w:t>
      </w:r>
      <w:r w:rsidR="003B76CE">
        <w:t>. Воспрепятствование так называемому «благоустройству» городской природы, заключающемуся фактически в ее захвате для коммерческой эксплуатации.</w:t>
      </w:r>
    </w:p>
    <w:p w:rsidR="00DF40B1" w:rsidRDefault="00DF40B1" w:rsidP="00DF40B1">
      <w:pPr>
        <w:pStyle w:val="a3"/>
        <w:numPr>
          <w:ilvl w:val="0"/>
          <w:numId w:val="3"/>
        </w:numPr>
        <w:jc w:val="both"/>
      </w:pPr>
      <w:r>
        <w:t>Внедрение раздельного сбора отходов</w:t>
      </w:r>
      <w:r w:rsidR="00863E2A">
        <w:t>, финансовое поощрение сдачи и переработки вторсырья</w:t>
      </w:r>
      <w:r>
        <w:t xml:space="preserve">. </w:t>
      </w:r>
      <w:r w:rsidR="00F10F97" w:rsidRPr="00F10F97">
        <w:t>Привлечение внимания к необходимости сокращения потребления ресурсов и переработки отходов.</w:t>
      </w:r>
      <w:r>
        <w:t xml:space="preserve"> </w:t>
      </w:r>
    </w:p>
    <w:p w:rsidR="00DF40B1" w:rsidRDefault="0037776F" w:rsidP="00DF40B1">
      <w:pPr>
        <w:pStyle w:val="a3"/>
        <w:numPr>
          <w:ilvl w:val="0"/>
          <w:numId w:val="3"/>
        </w:numPr>
        <w:jc w:val="both"/>
      </w:pPr>
      <w:r>
        <w:t>Внедрение экоактивистов в</w:t>
      </w:r>
      <w:r w:rsidR="00DF40B1">
        <w:t xml:space="preserve"> </w:t>
      </w:r>
      <w:r>
        <w:t xml:space="preserve">местное </w:t>
      </w:r>
      <w:r w:rsidR="00C5104E">
        <w:t>самоуправление</w:t>
      </w:r>
      <w:r w:rsidR="009B026A">
        <w:t xml:space="preserve"> и </w:t>
      </w:r>
      <w:r w:rsidR="009B026A">
        <w:t xml:space="preserve">продвижение ими бережного отношения к </w:t>
      </w:r>
      <w:r w:rsidR="007808F8">
        <w:t>экологии,</w:t>
      </w:r>
      <w:r w:rsidR="00166D3C">
        <w:t xml:space="preserve"> п</w:t>
      </w:r>
      <w:r w:rsidR="009B026A">
        <w:t>риоритет</w:t>
      </w:r>
      <w:r w:rsidR="007808F8">
        <w:t>а</w:t>
      </w:r>
      <w:r w:rsidR="00166D3C">
        <w:t xml:space="preserve"> сохранения</w:t>
      </w:r>
      <w:r w:rsidR="009B026A">
        <w:t xml:space="preserve"> природы при принятии управленческих и хозяйственных решений</w:t>
      </w:r>
      <w:r w:rsidR="00EF253B">
        <w:t>.</w:t>
      </w:r>
    </w:p>
    <w:p w:rsidR="00BB0E95" w:rsidRDefault="00863E2A" w:rsidP="00942630">
      <w:pPr>
        <w:pStyle w:val="a3"/>
        <w:numPr>
          <w:ilvl w:val="0"/>
          <w:numId w:val="3"/>
        </w:numPr>
        <w:jc w:val="both"/>
      </w:pPr>
      <w:r>
        <w:t>Создание благоприятных условий для развития экоориентированного бизнеса.</w:t>
      </w:r>
    </w:p>
    <w:p w:rsidR="00BB0E95" w:rsidRDefault="00DF40B1" w:rsidP="00DF40B1">
      <w:pPr>
        <w:pStyle w:val="a3"/>
        <w:numPr>
          <w:ilvl w:val="0"/>
          <w:numId w:val="3"/>
        </w:numPr>
        <w:jc w:val="both"/>
      </w:pPr>
      <w:r>
        <w:t>Продвижение использования возобновляемых источников энергии</w:t>
      </w:r>
      <w:r w:rsidR="006B10C5">
        <w:t xml:space="preserve"> и энергосбережения</w:t>
      </w:r>
      <w:r>
        <w:t xml:space="preserve">. </w:t>
      </w:r>
      <w:r w:rsidR="006B10C5">
        <w:t>П</w:t>
      </w:r>
      <w:r w:rsidR="00BB0E95">
        <w:t xml:space="preserve">оощрение внедрения </w:t>
      </w:r>
      <w:r w:rsidR="003B76CE">
        <w:t xml:space="preserve">современных </w:t>
      </w:r>
      <w:r w:rsidR="006B10C5">
        <w:t xml:space="preserve">«зеленых» </w:t>
      </w:r>
      <w:r w:rsidR="00BB0E95">
        <w:t>технологий.</w:t>
      </w:r>
    </w:p>
    <w:p w:rsidR="00F10F97" w:rsidRDefault="007808F8" w:rsidP="006C6A37">
      <w:pPr>
        <w:pStyle w:val="a3"/>
        <w:numPr>
          <w:ilvl w:val="0"/>
          <w:numId w:val="3"/>
        </w:numPr>
        <w:jc w:val="both"/>
      </w:pPr>
      <w:r>
        <w:t>Поддержка</w:t>
      </w:r>
      <w:r w:rsidR="00F10F97">
        <w:t xml:space="preserve"> местных производителей</w:t>
      </w:r>
      <w:r w:rsidR="006B10C5">
        <w:t xml:space="preserve"> продуктов питания как более экологичной альтернативы крупным агрохолдингам и торговым сетям.</w:t>
      </w:r>
    </w:p>
    <w:p w:rsidR="003B76CE" w:rsidRDefault="003B76CE">
      <w:pPr>
        <w:pStyle w:val="a3"/>
        <w:ind w:left="0"/>
        <w:jc w:val="both"/>
      </w:pPr>
    </w:p>
    <w:p w:rsidR="004D041C" w:rsidRPr="000826B3" w:rsidRDefault="004D041C" w:rsidP="000826B3">
      <w:pPr>
        <w:rPr>
          <w:b/>
        </w:rPr>
      </w:pPr>
      <w:r>
        <w:rPr>
          <w:b/>
        </w:rPr>
        <w:t xml:space="preserve">2.4. </w:t>
      </w:r>
      <w:r w:rsidRPr="000826B3">
        <w:rPr>
          <w:b/>
        </w:rPr>
        <w:t>Ресурсы и финансирование</w:t>
      </w:r>
    </w:p>
    <w:p w:rsidR="00772F32" w:rsidRDefault="006B10C5">
      <w:pPr>
        <w:pStyle w:val="a3"/>
        <w:ind w:left="0"/>
        <w:jc w:val="both"/>
      </w:pPr>
      <w:r>
        <w:t>Финансирование проектов</w:t>
      </w:r>
      <w:r w:rsidR="003B76CE">
        <w:t xml:space="preserve"> </w:t>
      </w:r>
      <w:r>
        <w:t>«</w:t>
      </w:r>
      <w:r w:rsidR="003614D2">
        <w:t>Светло-зелёного движения</w:t>
      </w:r>
      <w:r>
        <w:t>»</w:t>
      </w:r>
      <w:r w:rsidR="003614D2">
        <w:t xml:space="preserve"> </w:t>
      </w:r>
      <w:r>
        <w:t>предполагается</w:t>
      </w:r>
      <w:r w:rsidR="003B76CE">
        <w:t xml:space="preserve"> за счёт средств </w:t>
      </w:r>
      <w:r>
        <w:t>граждан и</w:t>
      </w:r>
      <w:r w:rsidR="003B76CE">
        <w:t xml:space="preserve"> взыскания денежных средств с нарушителей в судебном порядке. </w:t>
      </w:r>
      <w:r w:rsidR="009B3349">
        <w:t xml:space="preserve">Для нас важна независимость от источников финансирования. </w:t>
      </w:r>
      <w:r>
        <w:t>Ф</w:t>
      </w:r>
      <w:r w:rsidR="006F5837">
        <w:t xml:space="preserve">инансы </w:t>
      </w:r>
      <w:r>
        <w:t xml:space="preserve">движения </w:t>
      </w:r>
      <w:r w:rsidR="009B5291">
        <w:t>предполагается сделать</w:t>
      </w:r>
      <w:r w:rsidR="006F5837">
        <w:t xml:space="preserve"> децентрализован</w:t>
      </w:r>
      <w:r w:rsidR="009B5291">
        <w:t>ными и распределенными по</w:t>
      </w:r>
      <w:r w:rsidR="006F5837">
        <w:t xml:space="preserve"> местны</w:t>
      </w:r>
      <w:r w:rsidR="009B5291">
        <w:t>м</w:t>
      </w:r>
      <w:r w:rsidR="006F5837">
        <w:t xml:space="preserve"> групп</w:t>
      </w:r>
      <w:r w:rsidR="009B5291">
        <w:t>ам</w:t>
      </w:r>
      <w:r w:rsidR="006F5837">
        <w:t>.</w:t>
      </w:r>
    </w:p>
    <w:p w:rsidR="00772F32" w:rsidRDefault="00772F32">
      <w:pPr>
        <w:pStyle w:val="a3"/>
        <w:ind w:left="0"/>
        <w:jc w:val="both"/>
      </w:pPr>
    </w:p>
    <w:p w:rsidR="00772F32" w:rsidRPr="000826B3" w:rsidRDefault="003B76CE" w:rsidP="000826B3">
      <w:pPr>
        <w:pStyle w:val="a3"/>
        <w:numPr>
          <w:ilvl w:val="0"/>
          <w:numId w:val="2"/>
        </w:numPr>
        <w:ind w:left="0"/>
        <w:rPr>
          <w:b/>
        </w:rPr>
      </w:pPr>
      <w:r w:rsidRPr="000826B3">
        <w:rPr>
          <w:b/>
        </w:rPr>
        <w:t xml:space="preserve">Перспективы </w:t>
      </w:r>
      <w:r w:rsidR="00EA2946">
        <w:rPr>
          <w:b/>
        </w:rPr>
        <w:t xml:space="preserve">и </w:t>
      </w:r>
      <w:r w:rsidRPr="000826B3">
        <w:rPr>
          <w:b/>
        </w:rPr>
        <w:t>развити</w:t>
      </w:r>
      <w:r w:rsidR="00EA2946">
        <w:rPr>
          <w:b/>
        </w:rPr>
        <w:t xml:space="preserve">е </w:t>
      </w:r>
      <w:r w:rsidR="007C0CEB">
        <w:rPr>
          <w:b/>
        </w:rPr>
        <w:t>«С</w:t>
      </w:r>
      <w:r w:rsidRPr="000826B3">
        <w:rPr>
          <w:b/>
        </w:rPr>
        <w:t>ветло-зелёного движения</w:t>
      </w:r>
      <w:r w:rsidR="007C0CEB">
        <w:rPr>
          <w:b/>
        </w:rPr>
        <w:t>»</w:t>
      </w:r>
    </w:p>
    <w:p w:rsidR="006F19AC" w:rsidRDefault="006F19AC">
      <w:pPr>
        <w:pStyle w:val="a3"/>
        <w:ind w:left="0"/>
      </w:pPr>
    </w:p>
    <w:p w:rsidR="00710B98" w:rsidRDefault="006B10C5" w:rsidP="006F5837">
      <w:pPr>
        <w:pStyle w:val="a3"/>
        <w:ind w:left="0"/>
        <w:jc w:val="both"/>
      </w:pPr>
      <w:r>
        <w:t>«</w:t>
      </w:r>
      <w:r w:rsidR="009B3349">
        <w:t>Зеленая повестка</w:t>
      </w:r>
      <w:r>
        <w:t>»</w:t>
      </w:r>
      <w:r w:rsidR="009B3349">
        <w:t xml:space="preserve"> близка и понятна всем людям</w:t>
      </w:r>
      <w:r>
        <w:t>,</w:t>
      </w:r>
      <w:r w:rsidR="009B3349">
        <w:t xml:space="preserve"> независимо от и</w:t>
      </w:r>
      <w:r>
        <w:t>х</w:t>
      </w:r>
      <w:r w:rsidR="009B3349">
        <w:t xml:space="preserve"> политических взглядов.</w:t>
      </w:r>
      <w:r w:rsidR="006F5837">
        <w:t xml:space="preserve"> На сегодняшний день </w:t>
      </w:r>
      <w:r w:rsidR="007538C7">
        <w:t xml:space="preserve">охрана природы </w:t>
      </w:r>
      <w:r>
        <w:t xml:space="preserve">– </w:t>
      </w:r>
      <w:r w:rsidR="007538C7">
        <w:t xml:space="preserve">это одна из немногих сфер </w:t>
      </w:r>
      <w:r w:rsidR="00710B98">
        <w:t xml:space="preserve">общественной </w:t>
      </w:r>
      <w:r w:rsidR="007538C7">
        <w:t>деятельности</w:t>
      </w:r>
      <w:r w:rsidR="00710B98">
        <w:t>,</w:t>
      </w:r>
      <w:r w:rsidR="007538C7">
        <w:t xml:space="preserve"> доступная </w:t>
      </w:r>
      <w:r w:rsidR="00710B98">
        <w:t>обычным гражданам</w:t>
      </w:r>
      <w:r w:rsidR="007538C7">
        <w:t xml:space="preserve">. </w:t>
      </w:r>
    </w:p>
    <w:p w:rsidR="006F5837" w:rsidRDefault="006B10C5" w:rsidP="006F5837">
      <w:pPr>
        <w:pStyle w:val="a3"/>
        <w:ind w:left="0"/>
        <w:jc w:val="both"/>
      </w:pPr>
      <w:r>
        <w:t>Эко</w:t>
      </w:r>
      <w:r w:rsidR="007538C7">
        <w:t>движение может стать местом для сохранения гражданского общества</w:t>
      </w:r>
      <w:r>
        <w:t>. К</w:t>
      </w:r>
      <w:r w:rsidR="007538C7">
        <w:t xml:space="preserve">огда </w:t>
      </w:r>
      <w:r>
        <w:t>ситуация в России изменится к лучшему</w:t>
      </w:r>
      <w:r w:rsidR="007538C7">
        <w:t xml:space="preserve">, сохранившееся в зеленом движении гражданское общество </w:t>
      </w:r>
      <w:r>
        <w:t>сможет стать движущей силой развития</w:t>
      </w:r>
      <w:r w:rsidR="00710B98">
        <w:t xml:space="preserve"> и процветания нашей</w:t>
      </w:r>
      <w:r>
        <w:t xml:space="preserve"> страны.</w:t>
      </w:r>
    </w:p>
    <w:p w:rsidR="00772F32" w:rsidRDefault="00772F32" w:rsidP="006F5837">
      <w:pPr>
        <w:jc w:val="both"/>
      </w:pPr>
    </w:p>
    <w:sectPr w:rsidR="00772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1AF" w:rsidRDefault="00E631AF">
      <w:pPr>
        <w:spacing w:line="240" w:lineRule="auto"/>
      </w:pPr>
      <w:r>
        <w:separator/>
      </w:r>
    </w:p>
  </w:endnote>
  <w:endnote w:type="continuationSeparator" w:id="0">
    <w:p w:rsidR="00E631AF" w:rsidRDefault="00E631A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1AF" w:rsidRDefault="00E631AF">
      <w:pPr>
        <w:spacing w:after="0"/>
      </w:pPr>
      <w:r>
        <w:separator/>
      </w:r>
    </w:p>
  </w:footnote>
  <w:footnote w:type="continuationSeparator" w:id="0">
    <w:p w:rsidR="00E631AF" w:rsidRDefault="00E631A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1B8F9"/>
    <w:multiLevelType w:val="multilevel"/>
    <w:tmpl w:val="2351B8F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382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82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2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82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82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82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82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828" w:firstLine="0"/>
      </w:pPr>
      <w:rPr>
        <w:rFonts w:hint="default"/>
      </w:rPr>
    </w:lvl>
  </w:abstractNum>
  <w:abstractNum w:abstractNumId="1" w15:restartNumberingAfterBreak="0">
    <w:nsid w:val="23B917B8"/>
    <w:multiLevelType w:val="multilevel"/>
    <w:tmpl w:val="2351B8F9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suff w:val="space"/>
      <w:lvlText w:val="%1.%2."/>
      <w:lvlJc w:val="left"/>
      <w:pPr>
        <w:ind w:left="3828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3828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828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3828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3828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828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828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3828" w:firstLine="0"/>
      </w:pPr>
      <w:rPr>
        <w:rFonts w:hint="default"/>
      </w:rPr>
    </w:lvl>
  </w:abstractNum>
  <w:abstractNum w:abstractNumId="2" w15:restartNumberingAfterBreak="0">
    <w:nsid w:val="2DA9645E"/>
    <w:multiLevelType w:val="multilevel"/>
    <w:tmpl w:val="2DA96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2914C01"/>
    <w:multiLevelType w:val="hybridMultilevel"/>
    <w:tmpl w:val="6A42F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E1E"/>
    <w:rsid w:val="0008167F"/>
    <w:rsid w:val="000826B3"/>
    <w:rsid w:val="000E2A72"/>
    <w:rsid w:val="001126B3"/>
    <w:rsid w:val="0014554E"/>
    <w:rsid w:val="00166D3C"/>
    <w:rsid w:val="00192E1C"/>
    <w:rsid w:val="00214465"/>
    <w:rsid w:val="00237777"/>
    <w:rsid w:val="0024077D"/>
    <w:rsid w:val="002417CB"/>
    <w:rsid w:val="00292813"/>
    <w:rsid w:val="002A354C"/>
    <w:rsid w:val="003614D2"/>
    <w:rsid w:val="00372084"/>
    <w:rsid w:val="0037776F"/>
    <w:rsid w:val="003B76CE"/>
    <w:rsid w:val="00433AE8"/>
    <w:rsid w:val="00487840"/>
    <w:rsid w:val="004C383C"/>
    <w:rsid w:val="004D041C"/>
    <w:rsid w:val="00510E8A"/>
    <w:rsid w:val="005213E1"/>
    <w:rsid w:val="005263FF"/>
    <w:rsid w:val="00584097"/>
    <w:rsid w:val="005A683A"/>
    <w:rsid w:val="005D7631"/>
    <w:rsid w:val="0061040B"/>
    <w:rsid w:val="00612542"/>
    <w:rsid w:val="006B10C5"/>
    <w:rsid w:val="006B6644"/>
    <w:rsid w:val="006C6A37"/>
    <w:rsid w:val="006F19AC"/>
    <w:rsid w:val="006F5837"/>
    <w:rsid w:val="00710B98"/>
    <w:rsid w:val="007538C7"/>
    <w:rsid w:val="00772F32"/>
    <w:rsid w:val="007808F8"/>
    <w:rsid w:val="00796CF6"/>
    <w:rsid w:val="007C0CEB"/>
    <w:rsid w:val="00810643"/>
    <w:rsid w:val="00854AB9"/>
    <w:rsid w:val="00863E2A"/>
    <w:rsid w:val="00870BCB"/>
    <w:rsid w:val="00942630"/>
    <w:rsid w:val="009B026A"/>
    <w:rsid w:val="009B3349"/>
    <w:rsid w:val="009B5291"/>
    <w:rsid w:val="009E4C9B"/>
    <w:rsid w:val="00A60391"/>
    <w:rsid w:val="00A77E1D"/>
    <w:rsid w:val="00AB5597"/>
    <w:rsid w:val="00AD3B00"/>
    <w:rsid w:val="00AF6554"/>
    <w:rsid w:val="00BB0E95"/>
    <w:rsid w:val="00C5104E"/>
    <w:rsid w:val="00C60CEF"/>
    <w:rsid w:val="00C63463"/>
    <w:rsid w:val="00CE69E0"/>
    <w:rsid w:val="00DD2DA6"/>
    <w:rsid w:val="00DF40B1"/>
    <w:rsid w:val="00E43E1E"/>
    <w:rsid w:val="00E631AF"/>
    <w:rsid w:val="00EA2946"/>
    <w:rsid w:val="00EE7B3F"/>
    <w:rsid w:val="00EF253B"/>
    <w:rsid w:val="00F10F97"/>
    <w:rsid w:val="00F1742E"/>
    <w:rsid w:val="00F55F1E"/>
    <w:rsid w:val="00F56CB4"/>
    <w:rsid w:val="00F65752"/>
    <w:rsid w:val="00F96064"/>
    <w:rsid w:val="00FD1881"/>
    <w:rsid w:val="00FE1452"/>
    <w:rsid w:val="19D368EA"/>
    <w:rsid w:val="272B1A84"/>
    <w:rsid w:val="30845875"/>
    <w:rsid w:val="5A71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894932-64C5-4784-A9CA-17A6913E5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E69E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E69E0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4C38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383C"/>
    <w:rPr>
      <w:rFonts w:ascii="Segoe UI" w:hAnsi="Segoe UI" w:cs="Segoe UI"/>
      <w:kern w:val="2"/>
      <w:sz w:val="18"/>
      <w:szCs w:val="18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trynindmitriy74@outlook.com</dc:creator>
  <cp:lastModifiedBy>Учетная запись Майкрософт</cp:lastModifiedBy>
  <cp:revision>3</cp:revision>
  <dcterms:created xsi:type="dcterms:W3CDTF">2024-10-26T13:47:00Z</dcterms:created>
  <dcterms:modified xsi:type="dcterms:W3CDTF">2024-10-26T13:48:00Z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372F1EBFF3EE4859AACB327FFF4D419E_12</vt:lpwstr>
  </property>
</Properties>
</file>